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B3D" w:rsidRPr="00195B3D" w:rsidRDefault="00195B3D" w:rsidP="00195B3D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195B3D">
        <w:rPr>
          <w:rFonts w:ascii="Arial" w:eastAsia="Times New Roman" w:hAnsi="Arial" w:cs="Arial"/>
          <w:b/>
          <w:bCs/>
          <w:color w:val="3366FF"/>
          <w:sz w:val="27"/>
          <w:lang w:eastAsia="ru-RU"/>
        </w:rPr>
        <w:t>Стандарт AWG</w:t>
      </w:r>
    </w:p>
    <w:p w:rsidR="00195B3D" w:rsidRPr="00195B3D" w:rsidRDefault="00195B3D" w:rsidP="00195B3D">
      <w:pPr>
        <w:shd w:val="clear" w:color="auto" w:fill="FFFFFF"/>
        <w:spacing w:after="0" w:line="360" w:lineRule="atLeast"/>
        <w:ind w:left="150" w:right="150" w:firstLine="225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Работая с электротехнической продукцией зарубежного </w:t>
      </w:r>
      <w:proofErr w:type="gram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производства</w:t>
      </w:r>
      <w:proofErr w:type="gram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часто приходится сталкиваться с маркировкой AWG на проводах и термоусаживаемых трубках. Что обозначает эта маркировка?</w:t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  <w:t xml:space="preserve">AWG (от англ.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American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Wire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Gauge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— Американский размер провода) - система обозначения толщины проводов и других объектов круглого сечения (прутков, арматуры, трубок,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кембриков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и т.д.) принятый в США. Чем меньше номер AWG, тем толще диаметр провода.</w:t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  <w:t xml:space="preserve">Подобное „перевёрнутое“ обозначение диаметра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имет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исторические корни, когда проволоку для проводов изготавливали методом волочения. Номер AWG обозначал количество проходов через уменьшающиеся отверстия в волоке, прежде чем получался нужный диаметр проволоки. Например, толстая (более 8 мм) проволока размера AWG 0 только после 24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протягиваний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через станок превращалась в AWG 24, диаметром около 0,5 мм.</w:t>
      </w:r>
      <w:r w:rsidRPr="00195B3D">
        <w:rPr>
          <w:rFonts w:ascii="Arial" w:eastAsia="Times New Roman" w:hAnsi="Arial" w:cs="Arial"/>
          <w:color w:val="222222"/>
          <w:sz w:val="18"/>
          <w:szCs w:val="18"/>
          <w:bdr w:val="none" w:sz="0" w:space="0" w:color="auto" w:frame="1"/>
          <w:lang w:eastAsia="ru-RU"/>
        </w:rPr>
        <w:br/>
      </w:r>
      <w:r w:rsidRPr="00195B3D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eastAsia="ru-RU"/>
        </w:rPr>
        <w:br/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Формула перевода номера AWG в миллиметры:</w:t>
      </w:r>
      <w:r w:rsidRPr="00195B3D">
        <w:rPr>
          <w:rFonts w:ascii="Arial" w:eastAsia="Times New Roman" w:hAnsi="Arial" w:cs="Arial"/>
          <w:color w:val="222222"/>
          <w:sz w:val="21"/>
          <w:lang w:eastAsia="ru-RU"/>
        </w:rPr>
        <w:t> 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d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= 0.127 · 92</w:t>
      </w:r>
      <w:r w:rsidRPr="00195B3D">
        <w:rPr>
          <w:rFonts w:ascii="Arial" w:eastAsia="Times New Roman" w:hAnsi="Arial" w:cs="Arial"/>
          <w:b/>
          <w:bCs/>
          <w:color w:val="222222"/>
          <w:sz w:val="21"/>
          <w:szCs w:val="21"/>
          <w:bdr w:val="none" w:sz="0" w:space="0" w:color="auto" w:frame="1"/>
          <w:vertAlign w:val="superscript"/>
          <w:lang w:eastAsia="ru-RU"/>
        </w:rPr>
        <w:t>((36-AWG)/39)</w:t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  <w:t xml:space="preserve">где </w:t>
      </w:r>
      <w:proofErr w:type="spell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d</w:t>
      </w:r>
      <w:proofErr w:type="spell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— диаметр в миллиметрах,</w:t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  <w:t>AWG — номер провода, переводимый в миллиметры.</w:t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</w:r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br/>
        <w:t xml:space="preserve">Для определения метрических значений AWG вида 000 или 0000, вместо AWG вставляем в формулу значение отрицательного количества нулей, минус единица. </w:t>
      </w:r>
      <w:proofErr w:type="gramStart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>Например</w:t>
      </w:r>
      <w:proofErr w:type="gramEnd"/>
      <w:r w:rsidRPr="00195B3D">
        <w:rPr>
          <w:rFonts w:ascii="Arial" w:eastAsia="Times New Roman" w:hAnsi="Arial" w:cs="Arial"/>
          <w:color w:val="222222"/>
          <w:sz w:val="21"/>
          <w:szCs w:val="21"/>
          <w:bdr w:val="none" w:sz="0" w:space="0" w:color="auto" w:frame="1"/>
          <w:lang w:eastAsia="ru-RU"/>
        </w:rPr>
        <w:t xml:space="preserve"> для размера AWG 000 в формулу нужно вставить -2, для 00000 в формулу нужно вставить -4.</w:t>
      </w:r>
    </w:p>
    <w:p w:rsidR="00195B3D" w:rsidRPr="00195B3D" w:rsidRDefault="00195B3D" w:rsidP="00195B3D">
      <w:pPr>
        <w:shd w:val="clear" w:color="auto" w:fill="FFFFFF"/>
        <w:spacing w:after="240" w:line="360" w:lineRule="atLeast"/>
        <w:ind w:left="150" w:right="150" w:firstLine="225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5" w:history="1">
        <w:r w:rsidRPr="00195B3D">
          <w:rPr>
            <w:rFonts w:ascii="Arial" w:eastAsia="Times New Roman" w:hAnsi="Arial" w:cs="Arial"/>
            <w:color w:val="016AAE"/>
            <w:sz w:val="24"/>
            <w:szCs w:val="24"/>
            <w:lang w:eastAsia="ru-RU"/>
          </w:rPr>
          <w:t xml:space="preserve">По материалам </w:t>
        </w:r>
        <w:proofErr w:type="spellStart"/>
        <w:r w:rsidRPr="00195B3D">
          <w:rPr>
            <w:rFonts w:ascii="Arial" w:eastAsia="Times New Roman" w:hAnsi="Arial" w:cs="Arial"/>
            <w:color w:val="016AAE"/>
            <w:sz w:val="24"/>
            <w:szCs w:val="24"/>
            <w:lang w:eastAsia="ru-RU"/>
          </w:rPr>
          <w:t>Википедии</w:t>
        </w:r>
        <w:proofErr w:type="spellEnd"/>
        <w:r w:rsidRPr="00195B3D">
          <w:rPr>
            <w:rFonts w:ascii="Arial" w:eastAsia="Times New Roman" w:hAnsi="Arial" w:cs="Arial"/>
            <w:color w:val="016AAE"/>
            <w:sz w:val="24"/>
            <w:szCs w:val="24"/>
            <w:lang w:eastAsia="ru-RU"/>
          </w:rPr>
          <w:t xml:space="preserve"> - свободной энциклопедии.</w:t>
        </w:r>
      </w:hyperlink>
    </w:p>
    <w:p w:rsidR="00195B3D" w:rsidRPr="00195B3D" w:rsidRDefault="00195B3D" w:rsidP="00195B3D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95B3D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eastAsia="ru-RU"/>
        </w:rPr>
        <w:t>Таблица перевода номеров</w:t>
      </w:r>
      <w:r w:rsidRPr="00195B3D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195B3D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en-US" w:eastAsia="ru-RU"/>
        </w:rPr>
        <w:t>AWG</w:t>
      </w:r>
      <w:r w:rsidRPr="00195B3D">
        <w:rPr>
          <w:rFonts w:ascii="Arial" w:eastAsia="Times New Roman" w:hAnsi="Arial" w:cs="Arial"/>
          <w:color w:val="222222"/>
          <w:sz w:val="24"/>
          <w:szCs w:val="24"/>
          <w:lang w:val="en-US" w:eastAsia="ru-RU"/>
        </w:rPr>
        <w:t> </w:t>
      </w:r>
      <w:r w:rsidRPr="00195B3D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eastAsia="ru-RU"/>
        </w:rPr>
        <w:t>в Дюймы и миллиметры</w:t>
      </w:r>
    </w:p>
    <w:tbl>
      <w:tblPr>
        <w:tblW w:w="10545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34"/>
        <w:gridCol w:w="1485"/>
        <w:gridCol w:w="1782"/>
        <w:gridCol w:w="1485"/>
        <w:gridCol w:w="1485"/>
        <w:gridCol w:w="2674"/>
      </w:tblGrid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Размер AWG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 (</w:t>
            </w:r>
            <w:proofErr w:type="spell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d</w:t>
            </w:r>
            <w:proofErr w:type="spellEnd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), дюймы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Площадь (</w:t>
            </w:r>
            <w:proofErr w:type="spell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s</w:t>
            </w:r>
            <w:proofErr w:type="spellEnd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), дюймы</w:t>
            </w:r>
            <w:proofErr w:type="gram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 (</w:t>
            </w:r>
            <w:proofErr w:type="spell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d</w:t>
            </w:r>
            <w:proofErr w:type="spellEnd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), мм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Площадь (</w:t>
            </w:r>
            <w:proofErr w:type="spell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s</w:t>
            </w:r>
            <w:proofErr w:type="spellEnd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), мм</w:t>
            </w:r>
            <w:proofErr w:type="gram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FF"/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медному проводу, сечением, мм</w:t>
            </w:r>
            <w:proofErr w:type="gramStart"/>
            <w:r w:rsidRPr="00195B3D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0000 (-3)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0,4600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0,1662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11,6839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107,2172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110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000 (-2)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0,4096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0,1318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10,4048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85,0279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85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00 (-1)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0,3648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0,1045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9,2658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67,4308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70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0,3249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0,0829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8,2515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53,4756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70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0,2893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0,0657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7,3482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42,4085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0,2576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0,0521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6,5438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33,6318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0,2294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0,0413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5,8275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26,6715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0,2043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0,0328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5,1895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21,1516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0,1819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0,0260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4,6214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16,7742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0,1620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0,0206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4,1155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13,3027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0,1443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0,0164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3,6650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10,5496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0,1285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0,0130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3,2638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8,3663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0,1144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0,0103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2,9065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6,6348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0,1019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0,0082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2,5883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5,2617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0,0907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0,0065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2,3050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4,1728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0,0808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0,0051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2,0527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3,3092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0,0720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0,0041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1,8279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2,6243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0,0641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0,0032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1,6278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2,0812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2,5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0,0571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0,0026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1,4496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1,6505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0,0508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0,0020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1,2910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1,3089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1,5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0,0453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0,0016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1,1496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1,0380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1,5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0,0403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0,0013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1,0238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0,8232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.00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0,0359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0,0010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0,9117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0,6528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0,75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0,0320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0,8119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0,5177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0,75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0,0285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0,7230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0,4106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0,5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0,0253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0,6439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0,3256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0,5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0,0226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0,5734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0,2582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0,0201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0,5106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0,2048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0,25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0,0179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0,0003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0,4547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0,1624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0,2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0,0159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0,4049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0,1288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0,14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0,0142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0,0002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0,3606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0,1021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  <w:tr w:rsidR="00195B3D" w:rsidRPr="00195B3D" w:rsidTr="00195B3D">
        <w:trPr>
          <w:jc w:val="center"/>
        </w:trPr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0,0126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0,0001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0,3211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0,0810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5B3D" w:rsidRPr="00195B3D" w:rsidRDefault="00195B3D" w:rsidP="00195B3D">
            <w:pPr>
              <w:spacing w:after="0"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0,1</w:t>
            </w:r>
            <w:r w:rsidRPr="00195B3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0</w:t>
            </w:r>
          </w:p>
        </w:tc>
      </w:tr>
    </w:tbl>
    <w:p w:rsidR="00195B3D" w:rsidRDefault="00195B3D"/>
    <w:p w:rsidR="00F5643C" w:rsidRDefault="00F5643C"/>
    <w:p w:rsidR="00F5643C" w:rsidRDefault="00F5643C"/>
    <w:p w:rsidR="00F5643C" w:rsidRDefault="00F5643C"/>
    <w:p w:rsidR="00F5643C" w:rsidRDefault="00F5643C"/>
    <w:p w:rsidR="00F5643C" w:rsidRDefault="00F5643C"/>
    <w:p w:rsidR="00F5643C" w:rsidRDefault="00F5643C"/>
    <w:p w:rsidR="00F5643C" w:rsidRDefault="00F5643C"/>
    <w:p w:rsidR="00F5643C" w:rsidRDefault="00F5643C"/>
    <w:p w:rsidR="00F5643C" w:rsidRPr="00F5643C" w:rsidRDefault="00F5643C" w:rsidP="00F5643C">
      <w:pPr>
        <w:shd w:val="clear" w:color="auto" w:fill="F1F1F1"/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18"/>
          <w:szCs w:val="18"/>
          <w:lang w:eastAsia="ru-RU"/>
        </w:rPr>
      </w:pPr>
      <w:r w:rsidRPr="00F5643C">
        <w:rPr>
          <w:rFonts w:ascii="Verdana" w:eastAsia="Times New Roman" w:hAnsi="Verdana"/>
          <w:b/>
          <w:bCs/>
          <w:color w:val="000000"/>
          <w:sz w:val="18"/>
          <w:lang w:eastAsia="ru-RU"/>
        </w:rPr>
        <w:lastRenderedPageBreak/>
        <w:t xml:space="preserve">AWG </w:t>
      </w:r>
      <w:proofErr w:type="gramStart"/>
      <w:r w:rsidRPr="00F5643C">
        <w:rPr>
          <w:rFonts w:ascii="Verdana" w:eastAsia="Times New Roman" w:hAnsi="Verdana"/>
          <w:b/>
          <w:bCs/>
          <w:color w:val="000000"/>
          <w:sz w:val="18"/>
          <w:lang w:eastAsia="ru-RU"/>
        </w:rPr>
        <w:t>многожильный</w:t>
      </w:r>
      <w:proofErr w:type="gramEnd"/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>AWG обозначения для многожильного провода обычно относятся к их AWG размерам или деталям переплетения жил: 40 AWG - 7 / 48 (7 жил 48 AWG эквивалентно 40 AWG полных) и 22 AWG - 7 / 30 (7 жил 30 AWG эквивалентов 22 AWG полных)</w:t>
      </w:r>
    </w:p>
    <w:p w:rsidR="00F5643C" w:rsidRPr="00F5643C" w:rsidRDefault="00F5643C" w:rsidP="00F5643C">
      <w:pPr>
        <w:shd w:val="clear" w:color="auto" w:fill="F1F1F1"/>
        <w:spacing w:before="100" w:beforeAutospacing="1" w:after="100" w:afterAutospacing="1" w:line="240" w:lineRule="auto"/>
        <w:outlineLvl w:val="4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  <w:r w:rsidRPr="00F5643C"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t>Наиболее популярные размеры:</w:t>
      </w:r>
    </w:p>
    <w:tbl>
      <w:tblPr>
        <w:tblW w:w="3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4"/>
        <w:gridCol w:w="1465"/>
        <w:gridCol w:w="1036"/>
        <w:gridCol w:w="154"/>
        <w:gridCol w:w="579"/>
        <w:gridCol w:w="1465"/>
        <w:gridCol w:w="1051"/>
      </w:tblGrid>
      <w:tr w:rsidR="00F5643C" w:rsidRPr="00F5643C" w:rsidTr="00F5643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AWG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 xml:space="preserve">Количество проводников </w:t>
            </w:r>
            <w:proofErr w:type="spell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х</w:t>
            </w:r>
            <w:proofErr w:type="spellEnd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 xml:space="preserve"> Диаметр, </w:t>
            </w:r>
            <w:proofErr w:type="gram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Площадь сечения, мм</w:t>
            </w:r>
            <w:proofErr w:type="gram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AWG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 xml:space="preserve">Количество проводников </w:t>
            </w:r>
            <w:proofErr w:type="spell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х</w:t>
            </w:r>
            <w:proofErr w:type="spellEnd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 xml:space="preserve"> Диаметр, </w:t>
            </w:r>
            <w:proofErr w:type="gram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lang w:eastAsia="ru-RU"/>
              </w:rPr>
              <w:t>Площадь сечения, мм</w:t>
            </w:r>
            <w:proofErr w:type="gramStart"/>
            <w:r w:rsidRPr="00F5643C">
              <w:rPr>
                <w:rFonts w:ascii="Verdana" w:eastAsia="Times New Roman" w:hAnsi="Verdana"/>
                <w:b/>
                <w:bCs/>
                <w:color w:val="000000"/>
                <w:sz w:val="18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19х7х0,455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1,27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19х7х0,361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7х0,320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19х7х0,287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37х0,404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19х0,203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105х0,254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0,76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19х0,450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19х0,160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0,80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63х0,254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7х0,203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0,61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19х0,361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19х0,127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0,63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41х0,254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7х0,160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19х0,287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19х0,102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25х0,254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7х0,127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0,381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7х0,404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19х0,079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0,390</w:t>
            </w:r>
          </w:p>
        </w:tc>
      </w:tr>
      <w:tr w:rsidR="00F5643C" w:rsidRPr="00F5643C" w:rsidTr="00F5643C">
        <w:trPr>
          <w:tblCellSpacing w:w="15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16х0,254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7х0,102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0,306</w:t>
            </w:r>
          </w:p>
        </w:tc>
      </w:tr>
    </w:tbl>
    <w:p w:rsidR="00F5643C" w:rsidRPr="00F5643C" w:rsidRDefault="00F5643C" w:rsidP="00F5643C">
      <w:pPr>
        <w:shd w:val="clear" w:color="auto" w:fill="F1F1F1"/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18"/>
          <w:szCs w:val="18"/>
          <w:lang w:eastAsia="ru-RU"/>
        </w:rPr>
      </w:pPr>
      <w:proofErr w:type="gram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• Переплетение 7 жил уменьшает номер AWG на 8, например 7/38 - 30 AWG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>• Переплетение 19 жил уменьшает номер AWG на 12, например 19/38 - 26 AWG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>• Переплетение 37 жил уменьшает номер AWG на 16, например 37/26 - 10 AWG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</w:r>
      <w:r w:rsidRPr="00F5643C">
        <w:rPr>
          <w:rFonts w:ascii="Verdana" w:eastAsia="Times New Roman" w:hAnsi="Verdana"/>
          <w:b/>
          <w:bCs/>
          <w:i/>
          <w:iCs/>
          <w:color w:val="000000"/>
          <w:sz w:val="18"/>
          <w:lang w:eastAsia="ru-RU"/>
        </w:rPr>
        <w:t>      Конструкция                                                          Номинальное сечение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сплошной (0.0320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  ........................................ 1020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(0.000804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- 7 / 28 (7 / 0.0126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.......................................... 1111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proofErr w:type="gram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</w:t>
      </w:r>
      <w:proofErr w:type="gram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0.000873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- 10 / 30 (10 / 0.0100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 1000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(0.000785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- 16 / 32 (16 / 0.0080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 1024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(0.000804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- 19 / 32 (19 / 0.0080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 1216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(0.000955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- 26 / 34 (26 / 0.0063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........................................ 1032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(0.000810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- 41 / 36 (41 / 0.0050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 1025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(0.000805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>20 AWG - 65</w:t>
      </w:r>
      <w:proofErr w:type="gram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/ 38 (65 / 0.0040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  ........................................ 1040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(0.000817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 </w:t>
      </w:r>
      <w:r w:rsidRPr="00F5643C">
        <w:rPr>
          <w:rFonts w:ascii="Verdana" w:eastAsia="Times New Roman" w:hAnsi="Verdana"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  <w:t xml:space="preserve">20 AWG - 104 / 40 (104 / 0.00314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in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).................................... 1025 </w:t>
      </w:r>
      <w:proofErr w:type="spellStart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cmil</w:t>
      </w:r>
      <w:proofErr w:type="spellEnd"/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(0.000785 in</w:t>
      </w:r>
      <w:r w:rsidRPr="00F5643C">
        <w:rPr>
          <w:rFonts w:ascii="Verdana" w:eastAsia="Times New Roman" w:hAnsi="Verdana"/>
          <w:color w:val="000000"/>
          <w:sz w:val="18"/>
          <w:szCs w:val="18"/>
          <w:vertAlign w:val="superscript"/>
          <w:lang w:eastAsia="ru-RU"/>
        </w:rPr>
        <w:t>2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)</w:t>
      </w:r>
    </w:p>
    <w:p w:rsidR="00F5643C" w:rsidRPr="00F5643C" w:rsidRDefault="00F5643C" w:rsidP="00F5643C">
      <w:pPr>
        <w:shd w:val="clear" w:color="auto" w:fill="F1F1F1"/>
        <w:spacing w:after="0" w:line="240" w:lineRule="auto"/>
        <w:rPr>
          <w:rFonts w:ascii="Verdana" w:eastAsia="Times New Roman" w:hAnsi="Verdana"/>
          <w:color w:val="000000"/>
          <w:sz w:val="18"/>
          <w:szCs w:val="18"/>
          <w:lang w:eastAsia="ru-RU"/>
        </w:rPr>
      </w:pP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Конструкция многожильного провода может изменяться в зависимости от применения и требуемых свойств. Эквивалент многожильной переплетенной AWG конструкции должен иметь такое же сечение,</w:t>
      </w:r>
      <w:r w:rsidRPr="00F5643C">
        <w:rPr>
          <w:rFonts w:ascii="Verdana" w:eastAsia="Times New Roman" w:hAnsi="Verdana"/>
          <w:i/>
          <w:iCs/>
          <w:color w:val="000000"/>
          <w:sz w:val="18"/>
          <w:lang w:eastAsia="ru-RU"/>
        </w:rPr>
        <w:t xml:space="preserve"> больше или равняться 98 % площади </w:t>
      </w:r>
      <w:proofErr w:type="gramStart"/>
      <w:r w:rsidRPr="00F5643C">
        <w:rPr>
          <w:rFonts w:ascii="Verdana" w:eastAsia="Times New Roman" w:hAnsi="Verdana"/>
          <w:i/>
          <w:iCs/>
          <w:color w:val="000000"/>
          <w:sz w:val="18"/>
          <w:lang w:eastAsia="ru-RU"/>
        </w:rPr>
        <w:t>номинального</w:t>
      </w:r>
      <w:proofErr w:type="gramEnd"/>
      <w:r w:rsidRPr="00F5643C">
        <w:rPr>
          <w:rFonts w:ascii="Verdana" w:eastAsia="Times New Roman" w:hAnsi="Verdana"/>
          <w:i/>
          <w:iCs/>
          <w:color w:val="000000"/>
          <w:sz w:val="18"/>
          <w:lang w:eastAsia="ru-RU"/>
        </w:rPr>
        <w:t xml:space="preserve"> сплошного </w:t>
      </w:r>
      <w:proofErr w:type="spellStart"/>
      <w:r w:rsidRPr="00F5643C">
        <w:rPr>
          <w:rFonts w:ascii="Verdana" w:eastAsia="Times New Roman" w:hAnsi="Verdana"/>
          <w:i/>
          <w:iCs/>
          <w:color w:val="000000"/>
          <w:sz w:val="18"/>
          <w:lang w:eastAsia="ru-RU"/>
        </w:rPr>
        <w:t>размераAWG</w:t>
      </w:r>
      <w:proofErr w:type="spellEnd"/>
      <w:r w:rsidRPr="00F5643C">
        <w:rPr>
          <w:rFonts w:ascii="Verdana" w:eastAsia="Times New Roman" w:hAnsi="Verdana"/>
          <w:i/>
          <w:iCs/>
          <w:color w:val="000000"/>
          <w:sz w:val="18"/>
          <w:lang w:eastAsia="ru-RU"/>
        </w:rPr>
        <w:t> </w:t>
      </w:r>
      <w:r w:rsidRPr="00F5643C">
        <w:rPr>
          <w:rFonts w:ascii="Verdana" w:eastAsia="Times New Roman" w:hAnsi="Verdana"/>
          <w:color w:val="000000"/>
          <w:sz w:val="18"/>
          <w:szCs w:val="18"/>
          <w:lang w:eastAsia="ru-RU"/>
        </w:rPr>
        <w:t>(ASTM B 8). Следовательно, подобный многожильный размер AWG, будет иметь подобное электрическое сопротивление и вес. Например, сравнение “эквивалента” одножильного провода 20 AWG и многожильного провода 20 AWG:</w:t>
      </w:r>
    </w:p>
    <w:tbl>
      <w:tblPr>
        <w:tblW w:w="49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17"/>
        <w:gridCol w:w="753"/>
        <w:gridCol w:w="753"/>
        <w:gridCol w:w="753"/>
        <w:gridCol w:w="753"/>
        <w:gridCol w:w="638"/>
        <w:gridCol w:w="753"/>
        <w:gridCol w:w="753"/>
      </w:tblGrid>
      <w:tr w:rsidR="00F5643C" w:rsidRPr="00F5643C" w:rsidTr="00F5643C">
        <w:trPr>
          <w:tblCellSpacing w:w="0" w:type="dxa"/>
        </w:trPr>
        <w:tc>
          <w:tcPr>
            <w:tcW w:w="10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Метрические (</w:t>
            </w:r>
            <w:proofErr w:type="gramStart"/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мм</w:t>
            </w:r>
            <w:proofErr w:type="gramEnd"/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0,112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0,140</w:t>
            </w:r>
          </w:p>
        </w:tc>
        <w:tc>
          <w:tcPr>
            <w:tcW w:w="4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0,160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0,200</w:t>
            </w:r>
          </w:p>
        </w:tc>
      </w:tr>
      <w:tr w:rsidR="00F5643C" w:rsidRPr="00F5643C" w:rsidTr="00F5643C">
        <w:trPr>
          <w:tblCellSpacing w:w="0" w:type="dxa"/>
        </w:trPr>
        <w:tc>
          <w:tcPr>
            <w:tcW w:w="10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(дюймы)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0,00394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0,00441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0,00492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0,00551</w:t>
            </w:r>
          </w:p>
        </w:tc>
        <w:tc>
          <w:tcPr>
            <w:tcW w:w="4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0,0063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0,00709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0,00787</w:t>
            </w:r>
          </w:p>
        </w:tc>
      </w:tr>
      <w:tr w:rsidR="00F5643C" w:rsidRPr="00F5643C" w:rsidTr="00F5643C">
        <w:trPr>
          <w:tblCellSpacing w:w="0" w:type="dxa"/>
        </w:trPr>
        <w:tc>
          <w:tcPr>
            <w:tcW w:w="10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AWG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F5643C" w:rsidRPr="00F5643C" w:rsidTr="00F5643C">
        <w:trPr>
          <w:tblCellSpacing w:w="0" w:type="dxa"/>
        </w:trPr>
        <w:tc>
          <w:tcPr>
            <w:tcW w:w="10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(дюймы)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0,00397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0,00445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0,005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0,00561</w:t>
            </w:r>
          </w:p>
        </w:tc>
        <w:tc>
          <w:tcPr>
            <w:tcW w:w="480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0,0063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0,00708</w:t>
            </w:r>
          </w:p>
        </w:tc>
        <w:tc>
          <w:tcPr>
            <w:tcW w:w="555" w:type="dxa"/>
            <w:noWrap/>
            <w:vAlign w:val="bottom"/>
            <w:hideMark/>
          </w:tcPr>
          <w:p w:rsidR="00F5643C" w:rsidRPr="00F5643C" w:rsidRDefault="00F5643C" w:rsidP="00F5643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F5643C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0,00795</w:t>
            </w:r>
          </w:p>
        </w:tc>
      </w:tr>
    </w:tbl>
    <w:p w:rsidR="00195B3D" w:rsidRDefault="00195B3D"/>
    <w:p w:rsidR="00F5643C" w:rsidRDefault="00F5643C"/>
    <w:p w:rsidR="00F5643C" w:rsidRDefault="00F5643C"/>
    <w:p w:rsidR="00F5643C" w:rsidRDefault="00F5643C"/>
    <w:p w:rsidR="00F5643C" w:rsidRDefault="00F5643C"/>
    <w:p w:rsidR="00F5643C" w:rsidRDefault="00F5643C">
      <w:r>
        <w:rPr>
          <w:noProof/>
          <w:lang w:eastAsia="ru-RU"/>
        </w:rPr>
        <w:lastRenderedPageBreak/>
        <w:drawing>
          <wp:inline distT="0" distB="0" distL="0" distR="0">
            <wp:extent cx="6067425" cy="6324600"/>
            <wp:effectExtent l="19050" t="0" r="9525" b="0"/>
            <wp:docPr id="3" name="Рисунок 3" descr="http://www.parkflyer.ru/static/user_files/2013/8/15/AWG%208-30%20%D0%BF%D1%80%D0%BE%D0%B2%D0%BE%D0%B4%D0%B0.e39944ba9a17313276697fe3f56b08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rkflyer.ru/static/user_files/2013/8/15/AWG%208-30%20%D0%BF%D1%80%D0%BE%D0%B2%D0%BE%D0%B4%D0%B0.e39944ba9a17313276697fe3f56b08f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43C" w:rsidRDefault="00F5643C"/>
    <w:sectPr w:rsidR="00F5643C" w:rsidSect="00195B3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95B3D"/>
    <w:rsid w:val="00195B3D"/>
    <w:rsid w:val="00546654"/>
    <w:rsid w:val="00DD2929"/>
    <w:rsid w:val="00F5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29"/>
  </w:style>
  <w:style w:type="paragraph" w:styleId="5">
    <w:name w:val="heading 5"/>
    <w:basedOn w:val="a"/>
    <w:link w:val="50"/>
    <w:uiPriority w:val="9"/>
    <w:qFormat/>
    <w:rsid w:val="00F5643C"/>
    <w:pPr>
      <w:spacing w:before="100" w:beforeAutospacing="1" w:after="100" w:afterAutospacing="1" w:line="240" w:lineRule="auto"/>
      <w:outlineLvl w:val="4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195B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195B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195B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3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95B3D"/>
    <w:rPr>
      <w:b/>
      <w:bCs/>
    </w:rPr>
  </w:style>
  <w:style w:type="paragraph" w:styleId="a6">
    <w:name w:val="Normal (Web)"/>
    <w:basedOn w:val="a"/>
    <w:uiPriority w:val="99"/>
    <w:unhideWhenUsed/>
    <w:rsid w:val="00195B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5B3D"/>
  </w:style>
  <w:style w:type="character" w:styleId="a7">
    <w:name w:val="Hyperlink"/>
    <w:basedOn w:val="a0"/>
    <w:uiPriority w:val="99"/>
    <w:semiHidden/>
    <w:unhideWhenUsed/>
    <w:rsid w:val="00195B3D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F5643C"/>
    <w:rPr>
      <w:rFonts w:eastAsia="Times New Roman"/>
      <w:b/>
      <w:bCs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564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0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wikipedi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9721-8FD9-4CE3-8D80-87C11D7E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2014-05-22T06:08:00Z</dcterms:created>
  <dcterms:modified xsi:type="dcterms:W3CDTF">2014-05-22T06:23:00Z</dcterms:modified>
</cp:coreProperties>
</file>